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A9" w:rsidRPr="00B753A9" w:rsidRDefault="00B753A9" w:rsidP="00B753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</w:pPr>
      <w:r w:rsidRPr="00B753A9">
        <w:rPr>
          <w:rFonts w:ascii="Times New Roman" w:eastAsia="Times New Roman" w:hAnsi="Times New Roman" w:cs="Times New Roman"/>
          <w:b/>
          <w:bCs/>
          <w:color w:val="707070"/>
          <w:sz w:val="27"/>
          <w:szCs w:val="27"/>
          <w:lang w:eastAsia="ru-RU"/>
        </w:rPr>
        <w:t>В 2009 году ЮНЕСКО провозгласил 22 октября «Праздником Белых журавлей», занеся его в международный список памятных событий. Эта дата была  учреждена как праздник духовности, поэзии, как светлая память о павших на полях сражений во всех войнах.</w:t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8096250" cy="4000500"/>
            <wp:effectExtent l="19050" t="0" r="0" b="0"/>
            <wp:docPr id="1" name="Рисунок 1" descr="Белые журавли - символ памяти о павших на полях сраж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лые журавли - символ памяти о павших на полях сражен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753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Белые журавли - символ памяти </w:t>
      </w:r>
      <w:proofErr w:type="gramStart"/>
      <w:r w:rsidRPr="00B753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proofErr w:type="gramEnd"/>
      <w:r w:rsidRPr="00B753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павших на полях сражений</w:t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появилось благодаря одноименному стихотворению народного поэта Дагестана Расула Гамзатова. Во многих культурах белый журавль является олицетворением духовности, мира, света и тепла. В Японии это олицетворение долголетия, в Китае – символ бессмертия, в христианстве – добропорядочности и терпения, у африканских народов - посланник богов. На Кавказе говорится, что души погибших в бою воинов превращаются в белоснежных журавлей и вздымаются ввысь. Во многих культурах журавль - посредник между мирами людей и богов. Он является светлым знаком освобождения и бессмертия, символизируя мир и процветание.</w:t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096250" cy="4095750"/>
            <wp:effectExtent l="19050" t="0" r="0" b="0"/>
            <wp:docPr id="2" name="Рисунок 2" descr="Жители микрорайона поделились с ребятами историями о своих предках, вставших на защиту Оте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тели микрорайона поделились с ребятами историями о своих предках, вставших на защиту Отечеств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Жители микрорайона поделились с ребятами историями о своих предках, вставших на защиту Отечества</w:t>
      </w:r>
    </w:p>
    <w:p w:rsidR="00B753A9" w:rsidRPr="00B753A9" w:rsidRDefault="00B753A9" w:rsidP="00B7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подготовительной группы №8 детского сада №33 и учащиеся общеобразовательного лицея №14 подарили жителям 36 микрорайона символ праздника – белых журавликов, сделанных своими руками. А те, в свою очередь, поделились с ребятами историями своих дедов и прадедов, вставших на защиту Отечества в годы Великой Отечественной войны</w:t>
      </w:r>
    </w:p>
    <w:p w:rsidR="00B753A9" w:rsidRPr="00B753A9" w:rsidRDefault="00B753A9" w:rsidP="00B75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6" w:history="1">
        <w:r w:rsidRPr="00B753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http://e-nkama.ru/news/1694/47614/</w:t>
        </w:r>
      </w:hyperlink>
      <w:r w:rsidRPr="00B753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Официальный сайт Нижнекамского муниципального района</w:t>
      </w:r>
      <w:r w:rsidR="0092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24.10.2016</w:t>
      </w:r>
    </w:p>
    <w:p w:rsidR="00BC335A" w:rsidRDefault="00BC335A"/>
    <w:sectPr w:rsidR="00BC335A" w:rsidSect="00BC3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3A9"/>
    <w:rsid w:val="004C656F"/>
    <w:rsid w:val="00923CB0"/>
    <w:rsid w:val="00AD618A"/>
    <w:rsid w:val="00B753A9"/>
    <w:rsid w:val="00BC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5A"/>
  </w:style>
  <w:style w:type="paragraph" w:styleId="3">
    <w:name w:val="heading 3"/>
    <w:basedOn w:val="a"/>
    <w:link w:val="30"/>
    <w:uiPriority w:val="9"/>
    <w:qFormat/>
    <w:rsid w:val="00B753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53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53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-nkama.ru/news/1694/47614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cp:lastPrinted>2016-10-24T14:08:00Z</cp:lastPrinted>
  <dcterms:created xsi:type="dcterms:W3CDTF">2016-10-24T14:30:00Z</dcterms:created>
  <dcterms:modified xsi:type="dcterms:W3CDTF">2016-10-24T14:30:00Z</dcterms:modified>
</cp:coreProperties>
</file>